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5047B" w14:textId="03E25F18" w:rsidR="006F6E4C" w:rsidRDefault="00B016F1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 първи на международната конференция „Япония и пътят на успеха“ премина успешно, като не само постави, но и обстойно разгледа въпросите що е „мека сила“, какви са стратегическите подходи на Япония в това отношение и нарежда ли се България сред страните, които прилагат </w:t>
      </w:r>
      <w:r w:rsidR="00F50DE8">
        <w:rPr>
          <w:rFonts w:ascii="Times New Roman" w:hAnsi="Times New Roman" w:cs="Times New Roman"/>
          <w:sz w:val="28"/>
          <w:szCs w:val="28"/>
        </w:rPr>
        <w:t>този важен фактор във външната си политика. Във фокуса на дискусиите попаднаха и темите за образованието и „силата да живеем“ във време на световна пандемия, политиката, културата и народопсихологията при кризисни ситуации на българите и японците, здравеопазването и редица други.</w:t>
      </w:r>
    </w:p>
    <w:p w14:paraId="1E66C229" w14:textId="1D46958D" w:rsidR="00F50DE8" w:rsidRDefault="00657D8D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начално приветствие от модератора на срещата – Бойко Василев, и проф. Мадлен Данова, Декан на ФКНФ към СУ „Св. Климент Охридски“</w:t>
      </w:r>
      <w:r w:rsidR="00E020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първата сесия на конференцията беше открита от проф. Ватанабе Ясуши от Университет Кейо в Токио.</w:t>
      </w:r>
      <w:r w:rsidR="00E02082">
        <w:rPr>
          <w:rFonts w:ascii="Times New Roman" w:hAnsi="Times New Roman" w:cs="Times New Roman"/>
          <w:sz w:val="28"/>
          <w:szCs w:val="28"/>
        </w:rPr>
        <w:t xml:space="preserve"> Проф. Ватанабе говори за термина „мека сила“ и неговото развитие в Япония, к</w:t>
      </w:r>
      <w:r w:rsidR="009E7B69">
        <w:rPr>
          <w:rFonts w:ascii="Times New Roman" w:hAnsi="Times New Roman" w:cs="Times New Roman"/>
          <w:sz w:val="28"/>
          <w:szCs w:val="28"/>
        </w:rPr>
        <w:t>оето</w:t>
      </w:r>
      <w:r w:rsidR="00E02082">
        <w:rPr>
          <w:rFonts w:ascii="Times New Roman" w:hAnsi="Times New Roman" w:cs="Times New Roman"/>
          <w:sz w:val="28"/>
          <w:szCs w:val="28"/>
        </w:rPr>
        <w:t xml:space="preserve"> раздели на няколко фази, започващи още от Токугавския шогунат</w:t>
      </w:r>
      <w:r w:rsidR="009E7B69">
        <w:rPr>
          <w:rFonts w:ascii="Times New Roman" w:hAnsi="Times New Roman" w:cs="Times New Roman"/>
          <w:sz w:val="28"/>
          <w:szCs w:val="28"/>
        </w:rPr>
        <w:t xml:space="preserve">, през Втората световна война, бумът на японската меката сила през шейсетте години, както и </w:t>
      </w:r>
      <w:r w:rsidR="00C20DAB">
        <w:rPr>
          <w:rFonts w:ascii="Times New Roman" w:hAnsi="Times New Roman" w:cs="Times New Roman"/>
          <w:sz w:val="28"/>
          <w:szCs w:val="28"/>
        </w:rPr>
        <w:t xml:space="preserve">културното влияние на Япония и днес. </w:t>
      </w:r>
      <w:r w:rsidR="00974882">
        <w:rPr>
          <w:rFonts w:ascii="Times New Roman" w:hAnsi="Times New Roman" w:cs="Times New Roman"/>
          <w:sz w:val="28"/>
          <w:szCs w:val="28"/>
        </w:rPr>
        <w:t xml:space="preserve">Обсъдени бяха и стратегията „Кул Джапан“, както и опитът, който Страната на изгряващото слънце може да сподели с България и света чрез изразите на мека сила – предотвратяването на бедствия и употребата на ядрени оръжия, както и справянето с глобалната пандемия. </w:t>
      </w:r>
      <w:r w:rsidR="003B6E77">
        <w:rPr>
          <w:rFonts w:ascii="Times New Roman" w:hAnsi="Times New Roman" w:cs="Times New Roman"/>
          <w:sz w:val="28"/>
          <w:szCs w:val="28"/>
        </w:rPr>
        <w:t>Проф. Ватанабе поговори за несигурността дали Олимпийските игри ще се проведат тази година, но изрази мнение, че ако те се състоят, биха били добър пример за преодоляването на световната епидемична обстановка.</w:t>
      </w:r>
      <w:r w:rsidR="00CF6DE1">
        <w:rPr>
          <w:rFonts w:ascii="Times New Roman" w:hAnsi="Times New Roman" w:cs="Times New Roman"/>
          <w:sz w:val="28"/>
          <w:szCs w:val="28"/>
        </w:rPr>
        <w:t xml:space="preserve"> Презентацията завърши с проблемите на съвременното японско общество, които биха могли да повлияят на японската мека сила, а именно застаряващото население на страната. Въпреки това професорът добави, че при наличието на нови креативни разриви и една по-социално приобщаваща Япония, държавата може да стане лидер в създаването на нов начин на живот за едно застаряващо общество.</w:t>
      </w:r>
    </w:p>
    <w:p w14:paraId="031FDABA" w14:textId="049DE44E" w:rsidR="00CF6DE1" w:rsidRDefault="00E5390D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Разговорът след това премина към проф. Иван Илчев, който разгледа първите неосъзнати опити на българите за прилагане на мека сила чрез българската култура от исторически аспект. Макар терминът да е сравнително нов, стратегията се прилага на практика вече над век и половина. Професорът засяга темата за неизвестността </w:t>
      </w:r>
      <w:r w:rsidR="00EA031A">
        <w:rPr>
          <w:rFonts w:ascii="Times New Roman" w:hAnsi="Times New Roman" w:cs="Times New Roman"/>
          <w:sz w:val="28"/>
          <w:szCs w:val="28"/>
        </w:rPr>
        <w:t xml:space="preserve">пред Европа </w:t>
      </w:r>
      <w:r>
        <w:rPr>
          <w:rFonts w:ascii="Times New Roman" w:hAnsi="Times New Roman" w:cs="Times New Roman"/>
          <w:sz w:val="28"/>
          <w:szCs w:val="28"/>
        </w:rPr>
        <w:t xml:space="preserve">и слабата военна и икономическа мощ на страната ни през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E539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в., както и амбицията това да се промени. </w:t>
      </w:r>
      <w:r w:rsidR="00EA031A">
        <w:rPr>
          <w:rFonts w:ascii="Times New Roman" w:hAnsi="Times New Roman" w:cs="Times New Roman"/>
          <w:sz w:val="28"/>
          <w:szCs w:val="28"/>
        </w:rPr>
        <w:t>Обсъждат се първите срещи между меките сили на японци и българи на Световното изложение през 1970 г. в град Осака, но и непоследователните и лишени от стратегия усилия във външната ни политика</w:t>
      </w:r>
      <w:r w:rsidR="002B560A">
        <w:rPr>
          <w:rFonts w:ascii="Times New Roman" w:hAnsi="Times New Roman" w:cs="Times New Roman"/>
          <w:sz w:val="28"/>
          <w:szCs w:val="28"/>
        </w:rPr>
        <w:t xml:space="preserve"> по време на социалистическия режим в страната.</w:t>
      </w:r>
      <w:r w:rsidR="001B1E53">
        <w:rPr>
          <w:rFonts w:ascii="Times New Roman" w:hAnsi="Times New Roman" w:cs="Times New Roman"/>
          <w:sz w:val="28"/>
          <w:szCs w:val="28"/>
        </w:rPr>
        <w:t xml:space="preserve"> Разглеждат се </w:t>
      </w:r>
      <w:r w:rsidR="001B1E53">
        <w:rPr>
          <w:rFonts w:ascii="Times New Roman" w:hAnsi="Times New Roman" w:cs="Times New Roman"/>
          <w:sz w:val="28"/>
          <w:szCs w:val="28"/>
        </w:rPr>
        <w:lastRenderedPageBreak/>
        <w:t>и изявите на Детския хор, пътуването на Тракийското злато в Япония, инициативи, подети от Тодор Живков и Людмила Живкова</w:t>
      </w:r>
      <w:r w:rsidR="00395523">
        <w:rPr>
          <w:rFonts w:ascii="Times New Roman" w:hAnsi="Times New Roman" w:cs="Times New Roman"/>
          <w:sz w:val="28"/>
          <w:szCs w:val="28"/>
        </w:rPr>
        <w:t>, постиженията на Джон Атанасов и популяризирането на българската народна музика</w:t>
      </w:r>
      <w:r w:rsidR="001B1E53">
        <w:rPr>
          <w:rFonts w:ascii="Times New Roman" w:hAnsi="Times New Roman" w:cs="Times New Roman"/>
          <w:sz w:val="28"/>
          <w:szCs w:val="28"/>
        </w:rPr>
        <w:t>. Проф. Илчев констатира, че дори и сега меката сила на България е по-скоро маргинална черта на външната ни политика, като направи сравнение със символа „уроборос“ – змия, която яде собствената си опашка.</w:t>
      </w:r>
    </w:p>
    <w:p w14:paraId="384C315E" w14:textId="19E93F0B" w:rsidR="00395523" w:rsidRDefault="00515125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="00F04E16">
        <w:rPr>
          <w:rFonts w:ascii="Times New Roman" w:hAnsi="Times New Roman" w:cs="Times New Roman"/>
          <w:sz w:val="28"/>
          <w:szCs w:val="28"/>
        </w:rPr>
        <w:t xml:space="preserve">Евгений </w:t>
      </w:r>
      <w:r>
        <w:rPr>
          <w:rFonts w:ascii="Times New Roman" w:hAnsi="Times New Roman" w:cs="Times New Roman"/>
          <w:sz w:val="28"/>
          <w:szCs w:val="28"/>
        </w:rPr>
        <w:t xml:space="preserve">Кандиларов към СУ „Св. Кл. Охридски“ допълни дискусията с друга гледна точка </w:t>
      </w:r>
      <w:r w:rsidR="00224AE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AE0">
        <w:rPr>
          <w:rFonts w:ascii="Times New Roman" w:hAnsi="Times New Roman" w:cs="Times New Roman"/>
          <w:sz w:val="28"/>
          <w:szCs w:val="28"/>
        </w:rPr>
        <w:t>първите резултати на японската културна политика у нас, които стават се засилват през седемдесетте и стават по-явни след деветдесетте години. Те се обуславят с появата на първите училища по бойни изкуства у нас, израстването на първите поколения български японисти, все повече изложби и културни събития и изяви. Лентата се връща назад и към първите побратимени градове между България и Япония</w:t>
      </w:r>
      <w:r w:rsidR="0040236A">
        <w:rPr>
          <w:rFonts w:ascii="Times New Roman" w:hAnsi="Times New Roman" w:cs="Times New Roman"/>
          <w:sz w:val="28"/>
          <w:szCs w:val="28"/>
        </w:rPr>
        <w:t xml:space="preserve"> </w:t>
      </w:r>
      <w:r w:rsidR="00224AE0">
        <w:rPr>
          <w:rFonts w:ascii="Times New Roman" w:hAnsi="Times New Roman" w:cs="Times New Roman"/>
          <w:sz w:val="28"/>
          <w:szCs w:val="28"/>
        </w:rPr>
        <w:t>– София и Токио, Пловдив и Окаяма.</w:t>
      </w:r>
    </w:p>
    <w:p w14:paraId="27BB669C" w14:textId="5BF086C2" w:rsidR="00624C42" w:rsidRDefault="0040236A" w:rsidP="00624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Следва време за въпроси от страна на студентите на Катедра </w:t>
      </w:r>
      <w:r w:rsidR="00D5320E">
        <w:rPr>
          <w:rFonts w:ascii="Times New Roman" w:hAnsi="Times New Roman" w:cs="Times New Roman"/>
          <w:sz w:val="28"/>
          <w:szCs w:val="28"/>
        </w:rPr>
        <w:t>„</w:t>
      </w:r>
      <w:r>
        <w:rPr>
          <w:rFonts w:ascii="Times New Roman" w:hAnsi="Times New Roman" w:cs="Times New Roman"/>
          <w:sz w:val="28"/>
          <w:szCs w:val="28"/>
        </w:rPr>
        <w:t>Японистика</w:t>
      </w:r>
      <w:r w:rsidR="00D5320E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 – те обсъдиха възможностите за бъдещи академични перспективи между двете страни с проф. Ватанабе, нарастващата мека сила на Южна Корея и влиянието </w:t>
      </w:r>
      <w:r w:rsidRPr="0040236A">
        <w:rPr>
          <w:rFonts w:ascii="Times New Roman" w:hAnsi="Times New Roman" w:cs="Times New Roman"/>
          <w:sz w:val="28"/>
          <w:szCs w:val="28"/>
        </w:rPr>
        <w:t>ѝ</w:t>
      </w:r>
      <w:r>
        <w:rPr>
          <w:rFonts w:ascii="Times New Roman" w:hAnsi="Times New Roman" w:cs="Times New Roman"/>
          <w:sz w:val="28"/>
          <w:szCs w:val="28"/>
        </w:rPr>
        <w:t xml:space="preserve"> в Япония и България. Повдигнати бяха въпросите била ли е повлияна Япония в изграждането на външнополитическите си стратегии от САЩ и доколко са били успешни българските усилия в изразите си на мека сила спрямо Япония.</w:t>
      </w:r>
      <w:r w:rsidR="00624C42">
        <w:rPr>
          <w:rFonts w:ascii="Times New Roman" w:hAnsi="Times New Roman" w:cs="Times New Roman"/>
          <w:sz w:val="28"/>
          <w:szCs w:val="28"/>
        </w:rPr>
        <w:t xml:space="preserve"> Дискусията достигна своя край с точките, където интересите на двете страни могат да се пресекат – културата, музиката, изкуството, литературата, но и преодоляването на общите препятствия в бъдеще.</w:t>
      </w:r>
    </w:p>
    <w:p w14:paraId="75B87266" w14:textId="2D5C9103" w:rsidR="00624C42" w:rsidRDefault="00624C42" w:rsidP="00624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333ED7D" w14:textId="0344B6B3" w:rsidR="006044C0" w:rsidRDefault="006044C0" w:rsidP="00624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Фокусът на втория панел от ден първи на международната конференция бе</w:t>
      </w:r>
      <w:r w:rsidR="00D12CB5">
        <w:rPr>
          <w:rFonts w:ascii="Times New Roman" w:hAnsi="Times New Roman" w:cs="Times New Roman"/>
          <w:sz w:val="28"/>
          <w:szCs w:val="28"/>
        </w:rPr>
        <w:t xml:space="preserve"> глобалната пандемия, електронното обучение, здравеопазването и силата на единността в трудни времена. Разговорът откри проф. Уесуги </w:t>
      </w:r>
      <w:r w:rsidR="00F04E16">
        <w:rPr>
          <w:rFonts w:ascii="Times New Roman" w:hAnsi="Times New Roman" w:cs="Times New Roman"/>
          <w:sz w:val="28"/>
          <w:szCs w:val="28"/>
        </w:rPr>
        <w:t xml:space="preserve">Томиюки </w:t>
      </w:r>
      <w:r w:rsidR="00D12CB5">
        <w:rPr>
          <w:rFonts w:ascii="Times New Roman" w:hAnsi="Times New Roman" w:cs="Times New Roman"/>
          <w:sz w:val="28"/>
          <w:szCs w:val="28"/>
        </w:rPr>
        <w:t>от Университет Сейджо в Токио</w:t>
      </w:r>
      <w:r w:rsidR="003B0899">
        <w:rPr>
          <w:rFonts w:ascii="Times New Roman" w:hAnsi="Times New Roman" w:cs="Times New Roman"/>
          <w:sz w:val="28"/>
          <w:szCs w:val="28"/>
        </w:rPr>
        <w:t>, който разгледа социално-културните аспекти на японската мека сила и въпроса каква е причината в Япония броят на заболелите от Ковид-19 да е сравнително по-нисък от други държави. Суперсилата на Япония – манга и аниме, които в основата си крият множество митологични елементи, хармонично обединява хората. Професорът даде пример с разпространяването на лика на митологичното същество амабие в Япония, което започва да се възприема като пазител</w:t>
      </w:r>
      <w:r w:rsidR="005D002F">
        <w:rPr>
          <w:rFonts w:ascii="Times New Roman" w:hAnsi="Times New Roman" w:cs="Times New Roman"/>
          <w:sz w:val="28"/>
          <w:szCs w:val="28"/>
        </w:rPr>
        <w:t xml:space="preserve"> по време пандемията. Препратки бяха направени и към филмите на Студио Гибли и характерната им тематика за мирно единение между човек и природа.</w:t>
      </w:r>
    </w:p>
    <w:p w14:paraId="1CA4D010" w14:textId="675391D2" w:rsidR="005D002F" w:rsidRDefault="00D5320E" w:rsidP="00624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Интересната дискусия продължи проф. </w:t>
      </w:r>
      <w:r w:rsidR="00F04E16">
        <w:rPr>
          <w:rFonts w:ascii="Times New Roman" w:hAnsi="Times New Roman" w:cs="Times New Roman"/>
          <w:sz w:val="28"/>
          <w:szCs w:val="28"/>
        </w:rPr>
        <w:t xml:space="preserve">Гергана </w:t>
      </w:r>
      <w:r>
        <w:rPr>
          <w:rFonts w:ascii="Times New Roman" w:hAnsi="Times New Roman" w:cs="Times New Roman"/>
          <w:sz w:val="28"/>
          <w:szCs w:val="28"/>
        </w:rPr>
        <w:t xml:space="preserve">Петкова, ръководител на Катедра „Японистика“, с темата за екипността пред лицето на всяко изпитание, което трябва да бъде оценявано. Акцентът </w:t>
      </w:r>
      <w:r w:rsidR="00087480">
        <w:rPr>
          <w:rFonts w:ascii="Times New Roman" w:hAnsi="Times New Roman" w:cs="Times New Roman"/>
          <w:sz w:val="28"/>
          <w:szCs w:val="28"/>
        </w:rPr>
        <w:t>бе поставен върху „силата да живеем“ и да се уповаваме един на друг дори в непосилно тежки времена. Как бихме могли да приложим теорията на практика, да се учим от начина на живот и смирението на японците и къде поставяме най-голямата въпросителна – образованието – в периоди на неимоверна несигурност бяха темите, които оставиха следа у участници и зрители.</w:t>
      </w:r>
    </w:p>
    <w:p w14:paraId="00ACAB56" w14:textId="10BA6697" w:rsidR="00087480" w:rsidRDefault="0057134F" w:rsidP="00624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Проф. </w:t>
      </w:r>
      <w:r w:rsidR="00FE6D77">
        <w:rPr>
          <w:rFonts w:ascii="Times New Roman" w:hAnsi="Times New Roman" w:cs="Times New Roman"/>
          <w:sz w:val="28"/>
          <w:szCs w:val="28"/>
        </w:rPr>
        <w:t>Ватанабе допълни темата с въпросите за самодисциплината на японците при носенето на маски и избягването на физически контакт, който не е особено заложен и на културно равнище. Той засегна и темата за трудностите, които страната среща в преминаването на изцяло виртуална среда, макар да е смятана за една от най-високотехнологичните държави в света.</w:t>
      </w:r>
    </w:p>
    <w:p w14:paraId="59FE63FA" w14:textId="5CD772AE" w:rsidR="00FE6D77" w:rsidRDefault="003422D0" w:rsidP="006B2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Към разговора се включиха и проф. Ивайло Дичев от СУ „Св. Кл. Охридски“, който акцентира върху трудностите, които изпитват западните култури при справянето с Ковид средата, както и отявленото недоверие сред тях спрямо институциите и държавната власт. Пандемията е безспорно обект на политизация от страна на партиите, а за хората онова, което е далеч, е станало по-ценно и безопасно от това, което е близо. Повдигнат бе и въпросът за „дигиталната джунгла“ и свободата на изказа в онлайн пространството. </w:t>
      </w:r>
      <w:r w:rsidR="006B2347">
        <w:rPr>
          <w:rFonts w:ascii="Times New Roman" w:hAnsi="Times New Roman" w:cs="Times New Roman"/>
          <w:sz w:val="28"/>
          <w:szCs w:val="28"/>
        </w:rPr>
        <w:t xml:space="preserve">Тук доц. Боян Жеков, </w:t>
      </w:r>
      <w:r w:rsidR="006B2347" w:rsidRPr="006B2347">
        <w:rPr>
          <w:rFonts w:ascii="Times New Roman" w:hAnsi="Times New Roman" w:cs="Times New Roman"/>
          <w:sz w:val="28"/>
          <w:szCs w:val="28"/>
        </w:rPr>
        <w:t>председател на JICA ALUMNI</w:t>
      </w:r>
      <w:r w:rsidR="006B2347">
        <w:rPr>
          <w:rFonts w:ascii="Times New Roman" w:hAnsi="Times New Roman" w:cs="Times New Roman"/>
          <w:sz w:val="28"/>
          <w:szCs w:val="28"/>
        </w:rPr>
        <w:t xml:space="preserve"> и </w:t>
      </w:r>
      <w:r w:rsidR="006B2347" w:rsidRPr="006B2347">
        <w:rPr>
          <w:rFonts w:ascii="Times New Roman" w:hAnsi="Times New Roman" w:cs="Times New Roman"/>
          <w:sz w:val="28"/>
          <w:szCs w:val="28"/>
        </w:rPr>
        <w:t>„Nihon Tomonokai“</w:t>
      </w:r>
      <w:r w:rsidR="006B2347">
        <w:rPr>
          <w:rFonts w:ascii="Times New Roman" w:hAnsi="Times New Roman" w:cs="Times New Roman"/>
          <w:sz w:val="28"/>
          <w:szCs w:val="28"/>
        </w:rPr>
        <w:t xml:space="preserve"> внесе допълнителна светлина по темата, обсъждайки разликите между Индустрия 4.0 и Общество 5.0</w:t>
      </w:r>
      <w:r w:rsidR="004379AF">
        <w:rPr>
          <w:rFonts w:ascii="Times New Roman" w:hAnsi="Times New Roman" w:cs="Times New Roman"/>
          <w:sz w:val="28"/>
          <w:szCs w:val="28"/>
        </w:rPr>
        <w:t xml:space="preserve">, в чиято основа са не </w:t>
      </w:r>
      <w:r w:rsidR="009F6AA7">
        <w:rPr>
          <w:rFonts w:ascii="Times New Roman" w:hAnsi="Times New Roman" w:cs="Times New Roman"/>
          <w:sz w:val="28"/>
          <w:szCs w:val="28"/>
        </w:rPr>
        <w:t>само технологиите, но и човекът.</w:t>
      </w:r>
    </w:p>
    <w:p w14:paraId="50577086" w14:textId="4F32DF1E" w:rsidR="009F6AA7" w:rsidRDefault="00F44966" w:rsidP="006B2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Доц. </w:t>
      </w:r>
      <w:r w:rsidR="00F04E16">
        <w:rPr>
          <w:rFonts w:ascii="Times New Roman" w:hAnsi="Times New Roman" w:cs="Times New Roman"/>
          <w:sz w:val="28"/>
          <w:szCs w:val="28"/>
        </w:rPr>
        <w:t xml:space="preserve">Антон </w:t>
      </w:r>
      <w:r>
        <w:rPr>
          <w:rFonts w:ascii="Times New Roman" w:hAnsi="Times New Roman" w:cs="Times New Roman"/>
          <w:sz w:val="28"/>
          <w:szCs w:val="28"/>
        </w:rPr>
        <w:t>Андреев, който в момента специализира в Токио, се включи по въпроса за дистанционното обучение, технологиите и начините, по които можем да преодолеем трудностите, свързани с него. Той поговори за различните системи и платформи в различните университети и необходимостта да докажем какво всъщност е образованието въпреки настъпилия хаос.</w:t>
      </w:r>
    </w:p>
    <w:p w14:paraId="10C3FA16" w14:textId="4C314239" w:rsidR="00F44966" w:rsidRDefault="00F04E16" w:rsidP="006B2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Дискусията беше завършена с включването на д</w:t>
      </w:r>
      <w:r w:rsidRPr="00F04E16">
        <w:rPr>
          <w:rFonts w:ascii="Times New Roman" w:hAnsi="Times New Roman" w:cs="Times New Roman"/>
          <w:sz w:val="28"/>
          <w:szCs w:val="28"/>
        </w:rPr>
        <w:t xml:space="preserve">-р Найден </w:t>
      </w:r>
      <w:r>
        <w:rPr>
          <w:rFonts w:ascii="Times New Roman" w:hAnsi="Times New Roman" w:cs="Times New Roman"/>
          <w:sz w:val="28"/>
          <w:szCs w:val="28"/>
        </w:rPr>
        <w:t>Кандиларов</w:t>
      </w:r>
      <w:r w:rsidRPr="00F04E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04E16">
        <w:rPr>
          <w:rFonts w:ascii="Times New Roman" w:hAnsi="Times New Roman" w:cs="Times New Roman"/>
          <w:sz w:val="28"/>
          <w:szCs w:val="28"/>
        </w:rPr>
        <w:t>ъководител на медицински лаборатории „Кандиларов“</w:t>
      </w:r>
      <w:r>
        <w:rPr>
          <w:rFonts w:ascii="Times New Roman" w:hAnsi="Times New Roman" w:cs="Times New Roman"/>
          <w:sz w:val="28"/>
          <w:szCs w:val="28"/>
        </w:rPr>
        <w:t xml:space="preserve"> и д-р Николай Бакалов, завършил докторантурата си </w:t>
      </w:r>
      <w:r w:rsidR="00373F55">
        <w:rPr>
          <w:rFonts w:ascii="Times New Roman" w:hAnsi="Times New Roman" w:cs="Times New Roman"/>
          <w:sz w:val="28"/>
          <w:szCs w:val="28"/>
        </w:rPr>
        <w:t xml:space="preserve">по право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3F55">
        <w:rPr>
          <w:rFonts w:ascii="Times New Roman" w:hAnsi="Times New Roman" w:cs="Times New Roman"/>
          <w:sz w:val="28"/>
          <w:szCs w:val="28"/>
        </w:rPr>
        <w:t>Нагойския университет. Те обсъдиха здравната система и социалната сигурност в Япония и техните достойнства и резултатност от предприетите мерки и действия.</w:t>
      </w:r>
    </w:p>
    <w:p w14:paraId="18C669F0" w14:textId="2BD5C8E8" w:rsidR="00373F55" w:rsidRDefault="00373F55" w:rsidP="006B234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Въпросите на студентите бяха насочени към електронното обучение и японския подход към него, здравната система в България, скептицизма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може ли меката сила да „лекува“. Участниците в конференцията единодушно и обнадеждаващо закриха първия ден на събитието с </w:t>
      </w:r>
      <w:r w:rsidR="00A617CC">
        <w:rPr>
          <w:rFonts w:ascii="Times New Roman" w:hAnsi="Times New Roman" w:cs="Times New Roman"/>
          <w:sz w:val="28"/>
          <w:szCs w:val="28"/>
        </w:rPr>
        <w:t>твърдението</w:t>
      </w:r>
      <w:r>
        <w:rPr>
          <w:rFonts w:ascii="Times New Roman" w:hAnsi="Times New Roman" w:cs="Times New Roman"/>
          <w:sz w:val="28"/>
          <w:szCs w:val="28"/>
        </w:rPr>
        <w:t xml:space="preserve">, че културата и образованието са това, което остават дори когато сме изправени пред лицето на безизходицата, а мотото „усмивката е по-силна от юмрука“ </w:t>
      </w:r>
      <w:r w:rsidR="00A617CC">
        <w:rPr>
          <w:rFonts w:ascii="Times New Roman" w:hAnsi="Times New Roman" w:cs="Times New Roman"/>
          <w:sz w:val="28"/>
          <w:szCs w:val="28"/>
        </w:rPr>
        <w:t xml:space="preserve">бе финалният акорд на едно завършено представяне, което остави своите гости и зрители с усмивки на лице. </w:t>
      </w:r>
    </w:p>
    <w:p w14:paraId="7A7DA603" w14:textId="77777777" w:rsidR="00FE6D77" w:rsidRPr="0057134F" w:rsidRDefault="00FE6D77" w:rsidP="00624C4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C7EAAE" w14:textId="6182B700" w:rsidR="00624C42" w:rsidRDefault="00624C42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EB37821" w14:textId="77777777" w:rsidR="00624C42" w:rsidRDefault="00624C42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AC13BCB" w14:textId="77777777" w:rsidR="00624C42" w:rsidRPr="0040236A" w:rsidRDefault="00624C42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F2A590C" w14:textId="77777777" w:rsidR="001B1E53" w:rsidRPr="00EA031A" w:rsidRDefault="001B1E53" w:rsidP="00B016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1E53" w:rsidRPr="00EA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F8B"/>
    <w:rsid w:val="00087480"/>
    <w:rsid w:val="00097F8B"/>
    <w:rsid w:val="001B1E53"/>
    <w:rsid w:val="00224AE0"/>
    <w:rsid w:val="00270875"/>
    <w:rsid w:val="002B560A"/>
    <w:rsid w:val="003422D0"/>
    <w:rsid w:val="00373F55"/>
    <w:rsid w:val="00395523"/>
    <w:rsid w:val="003B0899"/>
    <w:rsid w:val="003B6E77"/>
    <w:rsid w:val="003F4296"/>
    <w:rsid w:val="0040236A"/>
    <w:rsid w:val="004379AF"/>
    <w:rsid w:val="00515125"/>
    <w:rsid w:val="0057134F"/>
    <w:rsid w:val="005D002F"/>
    <w:rsid w:val="006044C0"/>
    <w:rsid w:val="00624C42"/>
    <w:rsid w:val="00657D8D"/>
    <w:rsid w:val="006B2347"/>
    <w:rsid w:val="006F6E4C"/>
    <w:rsid w:val="00974882"/>
    <w:rsid w:val="009E7B69"/>
    <w:rsid w:val="009F6AA7"/>
    <w:rsid w:val="00A617CC"/>
    <w:rsid w:val="00B016F1"/>
    <w:rsid w:val="00C20DAB"/>
    <w:rsid w:val="00CF6DE1"/>
    <w:rsid w:val="00D12CB5"/>
    <w:rsid w:val="00D5320E"/>
    <w:rsid w:val="00E02082"/>
    <w:rsid w:val="00E5390D"/>
    <w:rsid w:val="00E7733A"/>
    <w:rsid w:val="00EA031A"/>
    <w:rsid w:val="00F04E16"/>
    <w:rsid w:val="00F44966"/>
    <w:rsid w:val="00F50DE8"/>
    <w:rsid w:val="00FE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37AC5"/>
  <w15:chartTrackingRefBased/>
  <w15:docId w15:val="{5FDA3075-7180-4F70-97AF-6E6711F3C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3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21</cp:revision>
  <dcterms:created xsi:type="dcterms:W3CDTF">2021-03-06T20:33:00Z</dcterms:created>
  <dcterms:modified xsi:type="dcterms:W3CDTF">2021-03-07T21:46:00Z</dcterms:modified>
</cp:coreProperties>
</file>